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B8" w:rsidRPr="00573FDB" w:rsidRDefault="00EB49FB" w:rsidP="00EB49FB">
      <w:pPr>
        <w:rPr>
          <w:color w:val="000000"/>
          <w:sz w:val="28"/>
          <w:szCs w:val="28"/>
        </w:rPr>
      </w:pPr>
      <w:proofErr w:type="gramStart"/>
      <w:r w:rsidRPr="00573FDB">
        <w:rPr>
          <w:color w:val="000000"/>
          <w:sz w:val="28"/>
          <w:szCs w:val="28"/>
        </w:rPr>
        <w:t>Quiz 2/29/16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1</w:t>
      </w:r>
      <w:r w:rsidRPr="00573FDB">
        <w:rPr>
          <w:color w:val="000000"/>
          <w:sz w:val="28"/>
          <w:szCs w:val="28"/>
        </w:rPr>
        <w:t>.</w:t>
      </w:r>
      <w:proofErr w:type="gramEnd"/>
      <w:r w:rsidRPr="00573FDB">
        <w:rPr>
          <w:color w:val="000000"/>
          <w:sz w:val="28"/>
          <w:szCs w:val="28"/>
        </w:rPr>
        <w:t xml:space="preserve"> Constitutions are expected to do all of the following except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assign constitutional power.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b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identify political leaders..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c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place limitations on the government.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establish major governing institutions.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2</w:t>
      </w:r>
      <w:r w:rsidRPr="00573FDB">
        <w:rPr>
          <w:color w:val="000000"/>
          <w:sz w:val="28"/>
          <w:szCs w:val="28"/>
        </w:rPr>
        <w:t>. The constitution of the Republic of Texas adopted some provisions from Spanish-Mexican law, including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 homestead protections.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b</w:t>
      </w:r>
      <w:proofErr w:type="gramEnd"/>
      <w:r w:rsidRPr="00573FDB">
        <w:rPr>
          <w:color w:val="000000"/>
          <w:sz w:val="28"/>
          <w:szCs w:val="28"/>
        </w:rPr>
        <w:t>. protection for a wife’s property rights.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c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concept of community property.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all of the above..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3</w:t>
      </w:r>
      <w:r w:rsidRPr="00573FDB">
        <w:rPr>
          <w:color w:val="000000"/>
          <w:sz w:val="28"/>
          <w:szCs w:val="28"/>
        </w:rPr>
        <w:t>. Common law refers to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superior law that establishes governing institutions and organizes their formal power relationship.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b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laws that deal with the basic principles of government.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c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customs upheld by courts and derived from British tradition..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law passed by legislatures and written into code books.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  <w:t>4. Which of the following is not correct about the Texas Constitution of 1869?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It centralized state power in the hands of the governor.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b.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It provided for annual legislative sessions.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c.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It decentralized the Texas public school system</w:t>
      </w:r>
      <w:proofErr w:type="gramStart"/>
      <w:r w:rsidRPr="00573FDB">
        <w:rPr>
          <w:color w:val="000000"/>
          <w:sz w:val="28"/>
          <w:szCs w:val="28"/>
        </w:rPr>
        <w:t>..</w:t>
      </w:r>
      <w:proofErr w:type="gramEnd"/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d.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It allowed the governor to appoint all major state offices.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5</w:t>
      </w:r>
      <w:r w:rsidRPr="00573FDB">
        <w:rPr>
          <w:color w:val="000000"/>
          <w:sz w:val="28"/>
          <w:szCs w:val="28"/>
        </w:rPr>
        <w:t>.  The Constitution of 1875 was opposed by all of the following groups except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Blacks.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b.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Republicans.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c.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Democrats</w:t>
      </w:r>
      <w:proofErr w:type="gramStart"/>
      <w:r w:rsidRPr="00573FDB">
        <w:rPr>
          <w:color w:val="000000"/>
          <w:sz w:val="28"/>
          <w:szCs w:val="28"/>
        </w:rPr>
        <w:t>..</w:t>
      </w:r>
      <w:proofErr w:type="gramEnd"/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railroad interests.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="00573FDB">
        <w:rPr>
          <w:color w:val="000000"/>
          <w:sz w:val="28"/>
          <w:szCs w:val="28"/>
        </w:rPr>
        <w:br/>
      </w:r>
      <w:r w:rsidR="00573FDB">
        <w:rPr>
          <w:color w:val="000000"/>
          <w:sz w:val="28"/>
          <w:szCs w:val="28"/>
        </w:rPr>
        <w:br/>
      </w:r>
      <w:bookmarkStart w:id="0" w:name="_GoBack"/>
      <w:bookmarkEnd w:id="0"/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lastRenderedPageBreak/>
        <w:t>6</w:t>
      </w:r>
      <w:r w:rsidRPr="00573FDB">
        <w:rPr>
          <w:color w:val="000000"/>
          <w:sz w:val="28"/>
          <w:szCs w:val="28"/>
        </w:rPr>
        <w:t xml:space="preserve">. Article 3 of the Texas Constitution assigns power to a _______ legislature consisting of the 31 members of the senate and the 150 members of the </w:t>
      </w:r>
      <w:proofErr w:type="gramStart"/>
      <w:r w:rsidRPr="00573FDB">
        <w:rPr>
          <w:color w:val="000000"/>
          <w:sz w:val="28"/>
          <w:szCs w:val="28"/>
        </w:rPr>
        <w:t>house of representatives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a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bicameral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b.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unicameral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c.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polar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d.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unitary government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7</w:t>
      </w:r>
      <w:r w:rsidRPr="00573FDB">
        <w:rPr>
          <w:color w:val="000000"/>
          <w:sz w:val="28"/>
          <w:szCs w:val="28"/>
        </w:rPr>
        <w:t>. The Texas Constitution makes the governor a relatively weak executive; however, he maximizes influences with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his tenure in office.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b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his appointive powers.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c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his veto power.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all of the above..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8</w:t>
      </w:r>
      <w:r w:rsidRPr="00573FDB">
        <w:rPr>
          <w:color w:val="000000"/>
          <w:sz w:val="28"/>
          <w:szCs w:val="28"/>
        </w:rPr>
        <w:t>. The constitution stipulates that state judges are to be selected by which method?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Partisan election by the voters.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b.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 xml:space="preserve">Election by the </w:t>
      </w:r>
      <w:proofErr w:type="gramStart"/>
      <w:r w:rsidRPr="00573FDB">
        <w:rPr>
          <w:color w:val="000000"/>
          <w:sz w:val="28"/>
          <w:szCs w:val="28"/>
        </w:rPr>
        <w:t>legislators</w:t>
      </w:r>
      <w:proofErr w:type="gramEnd"/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c.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Appointment by the governor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d.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Nonpartisan election by the voters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r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9</w:t>
      </w:r>
      <w:r w:rsidRPr="00573FDB">
        <w:rPr>
          <w:color w:val="000000"/>
          <w:sz w:val="28"/>
          <w:szCs w:val="28"/>
        </w:rPr>
        <w:t>. The state government decentralizes power by assigning many functions to units of local government, especially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  <w:t>a.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special districts.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b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general law cities.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c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councils of government.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br/>
      </w:r>
      <w:proofErr w:type="gramStart"/>
      <w:r w:rsidRPr="00573FDB">
        <w:rPr>
          <w:color w:val="000000"/>
          <w:sz w:val="28"/>
          <w:szCs w:val="28"/>
        </w:rPr>
        <w:t>d</w:t>
      </w:r>
      <w:proofErr w:type="gramEnd"/>
      <w:r w:rsidRPr="00573FDB">
        <w:rPr>
          <w:color w:val="000000"/>
          <w:sz w:val="28"/>
          <w:szCs w:val="28"/>
        </w:rPr>
        <w:t>.</w:t>
      </w:r>
      <w:r w:rsidRPr="00573FDB">
        <w:rPr>
          <w:rStyle w:val="apple-converted-space"/>
          <w:color w:val="000000"/>
          <w:sz w:val="28"/>
          <w:szCs w:val="28"/>
        </w:rPr>
        <w:t> </w:t>
      </w:r>
      <w:r w:rsidRPr="00573FDB">
        <w:rPr>
          <w:color w:val="000000"/>
          <w:sz w:val="28"/>
          <w:szCs w:val="28"/>
        </w:rPr>
        <w:t>counties..</w:t>
      </w:r>
      <w:r w:rsidRPr="00573FDB">
        <w:rPr>
          <w:rStyle w:val="apple-converted-space"/>
          <w:color w:val="000000"/>
          <w:sz w:val="28"/>
          <w:szCs w:val="28"/>
        </w:rPr>
        <w:t> </w:t>
      </w:r>
    </w:p>
    <w:p w:rsidR="009963CB" w:rsidRPr="00573FDB" w:rsidRDefault="004E13B8">
      <w:pPr>
        <w:rPr>
          <w:sz w:val="28"/>
          <w:szCs w:val="28"/>
        </w:rPr>
      </w:pPr>
      <w:r w:rsidRPr="00573FDB">
        <w:rPr>
          <w:color w:val="000000"/>
          <w:sz w:val="28"/>
          <w:szCs w:val="28"/>
        </w:rPr>
        <w:t>10</w:t>
      </w:r>
      <w:r w:rsidR="00EB49FB" w:rsidRPr="00573FDB">
        <w:rPr>
          <w:color w:val="000000"/>
          <w:sz w:val="28"/>
          <w:szCs w:val="28"/>
        </w:rPr>
        <w:t>. ________ is a document authorizing the establishment of a city with a population of 5,000 or less whose structure and organization are prescribed and limited by state law.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General-law charter.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Home-rule charter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Special district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County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</w:p>
    <w:sectPr w:rsidR="009963CB" w:rsidRPr="00573FDB" w:rsidSect="00C443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FB"/>
    <w:rsid w:val="00146EF5"/>
    <w:rsid w:val="002F2016"/>
    <w:rsid w:val="004E13B8"/>
    <w:rsid w:val="00573FDB"/>
    <w:rsid w:val="005B7BA5"/>
    <w:rsid w:val="005D014A"/>
    <w:rsid w:val="00646474"/>
    <w:rsid w:val="006A1F31"/>
    <w:rsid w:val="009219B4"/>
    <w:rsid w:val="009963CB"/>
    <w:rsid w:val="009F5CBA"/>
    <w:rsid w:val="00A75D4D"/>
    <w:rsid w:val="00A90550"/>
    <w:rsid w:val="00AF59D9"/>
    <w:rsid w:val="00BE3273"/>
    <w:rsid w:val="00D165FE"/>
    <w:rsid w:val="00D31562"/>
    <w:rsid w:val="00E937A6"/>
    <w:rsid w:val="00E957ED"/>
    <w:rsid w:val="00EB49FB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4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4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425</Words>
  <Characters>1956</Characters>
  <Application>Microsoft Office Word</Application>
  <DocSecurity>0</DocSecurity>
  <Lines>26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2016-02-28T22:08:00Z</dcterms:created>
  <dcterms:modified xsi:type="dcterms:W3CDTF">2016-02-29T01:10:00Z</dcterms:modified>
</cp:coreProperties>
</file>